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F2" w:rsidRPr="005B57F2" w:rsidRDefault="009815F4" w:rsidP="005B57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RP-3</w:t>
      </w:r>
      <w:r w:rsidR="001207AD">
        <w:rPr>
          <w:rFonts w:hint="eastAsia"/>
          <w:b/>
          <w:sz w:val="36"/>
          <w:szCs w:val="36"/>
        </w:rPr>
        <w:t>000</w:t>
      </w:r>
      <w:r w:rsidR="005B57F2" w:rsidRPr="005B57F2">
        <w:rPr>
          <w:rFonts w:hint="eastAsia"/>
          <w:b/>
          <w:sz w:val="36"/>
          <w:szCs w:val="36"/>
        </w:rPr>
        <w:t>型</w:t>
      </w:r>
      <w:r w:rsidR="005B57F2" w:rsidRPr="005B57F2">
        <w:rPr>
          <w:rFonts w:hint="eastAsia"/>
          <w:b/>
          <w:sz w:val="36"/>
          <w:szCs w:val="36"/>
        </w:rPr>
        <w:t xml:space="preserve"> PH/ORP</w:t>
      </w:r>
      <w:r w:rsidR="005B57F2" w:rsidRPr="005B57F2">
        <w:rPr>
          <w:rFonts w:hint="eastAsia"/>
          <w:b/>
          <w:sz w:val="36"/>
          <w:szCs w:val="36"/>
        </w:rPr>
        <w:t>控制器</w:t>
      </w:r>
    </w:p>
    <w:p w:rsidR="00BD48B3" w:rsidRPr="004F4F90" w:rsidRDefault="00877FC5" w:rsidP="00866EAF">
      <w:pPr>
        <w:spacing w:line="360" w:lineRule="auto"/>
        <w:rPr>
          <w:b/>
          <w:szCs w:val="21"/>
        </w:rPr>
      </w:pPr>
      <w:r>
        <w:rPr>
          <w:rFonts w:ascii="MS Gothic" w:eastAsia="MS Gothic" w:hAnsi="MS Gothic" w:cs="MS Gothic"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2994660</wp:posOffset>
            </wp:positionH>
            <wp:positionV relativeFrom="margin">
              <wp:posOffset>516255</wp:posOffset>
            </wp:positionV>
            <wp:extent cx="2339975" cy="2170430"/>
            <wp:effectExtent l="19050" t="0" r="3175" b="0"/>
            <wp:wrapSquare wrapText="bothSides"/>
            <wp:docPr id="1" name="图片 1" descr="C:\Users\Administrator.LBDZ-20141114QE\Desktop\RP-300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LBDZ-20141114QE\Desktop\RP-3000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F90" w:rsidRPr="004F4F90">
        <w:rPr>
          <w:rFonts w:ascii="MS Gothic" w:eastAsia="MS Gothic" w:hAnsi="MS Gothic" w:cs="MS Gothic" w:hint="eastAsia"/>
          <w:b/>
          <w:szCs w:val="21"/>
        </w:rPr>
        <w:t>☞</w:t>
      </w:r>
      <w:r w:rsidR="00BD48B3" w:rsidRPr="004F4F90">
        <w:rPr>
          <w:rFonts w:hint="eastAsia"/>
          <w:b/>
          <w:szCs w:val="21"/>
        </w:rPr>
        <w:t>性能特点</w:t>
      </w:r>
      <w:r w:rsidR="004F4F90">
        <w:rPr>
          <w:rFonts w:hint="eastAsia"/>
          <w:b/>
          <w:szCs w:val="21"/>
        </w:rPr>
        <w:t>：</w:t>
      </w:r>
    </w:p>
    <w:p w:rsidR="00877FC5" w:rsidRDefault="004F4F90" w:rsidP="001207AD">
      <w:pPr>
        <w:spacing w:line="360" w:lineRule="auto"/>
        <w:rPr>
          <w:szCs w:val="21"/>
        </w:rPr>
      </w:pPr>
      <w:r w:rsidRPr="004F4F90">
        <w:rPr>
          <w:rFonts w:hint="eastAsia"/>
          <w:szCs w:val="21"/>
        </w:rPr>
        <w:t>•</w:t>
      </w:r>
      <w:r w:rsidR="00BD48B3" w:rsidRPr="005B57F2">
        <w:rPr>
          <w:rFonts w:hint="eastAsia"/>
          <w:szCs w:val="21"/>
        </w:rPr>
        <w:t>具中英文操作界面，操作简单</w:t>
      </w:r>
      <w:r w:rsidR="00877FC5">
        <w:rPr>
          <w:rFonts w:hint="eastAsia"/>
          <w:szCs w:val="21"/>
        </w:rPr>
        <w:t xml:space="preserve">  </w:t>
      </w:r>
    </w:p>
    <w:p w:rsidR="00877FC5" w:rsidRDefault="00877FC5" w:rsidP="001207AD">
      <w:pPr>
        <w:spacing w:line="360" w:lineRule="auto"/>
        <w:rPr>
          <w:szCs w:val="21"/>
        </w:rPr>
      </w:pPr>
      <w:r w:rsidRPr="004F4F90">
        <w:rPr>
          <w:rFonts w:hint="eastAsia"/>
          <w:szCs w:val="21"/>
        </w:rPr>
        <w:t>•</w:t>
      </w:r>
      <w:r>
        <w:rPr>
          <w:rFonts w:hint="eastAsia"/>
          <w:szCs w:val="21"/>
        </w:rPr>
        <w:t>PH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ORP</w:t>
      </w:r>
      <w:r>
        <w:rPr>
          <w:rFonts w:hint="eastAsia"/>
          <w:szCs w:val="21"/>
        </w:rPr>
        <w:t>双通道，可同时监测</w:t>
      </w:r>
      <w:r>
        <w:rPr>
          <w:rFonts w:hint="eastAsia"/>
          <w:szCs w:val="21"/>
        </w:rPr>
        <w:t>PH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ORP</w:t>
      </w:r>
    </w:p>
    <w:p w:rsidR="006E7BD3" w:rsidRPr="001207AD" w:rsidRDefault="006E7BD3" w:rsidP="001207AD">
      <w:pPr>
        <w:spacing w:line="360" w:lineRule="auto"/>
        <w:rPr>
          <w:szCs w:val="21"/>
        </w:rPr>
      </w:pPr>
      <w:r w:rsidRPr="004F4F90">
        <w:rPr>
          <w:rFonts w:hint="eastAsia"/>
          <w:szCs w:val="21"/>
        </w:rPr>
        <w:t>•</w:t>
      </w:r>
      <w:r>
        <w:rPr>
          <w:rFonts w:hint="eastAsia"/>
          <w:szCs w:val="21"/>
        </w:rPr>
        <w:t>户外防水型设计，适合盘装</w:t>
      </w:r>
      <w:r w:rsidRPr="006E7BD3">
        <w:rPr>
          <w:rFonts w:hint="eastAsia"/>
          <w:szCs w:val="21"/>
        </w:rPr>
        <w:t>、</w:t>
      </w:r>
      <w:r>
        <w:rPr>
          <w:rFonts w:hint="eastAsia"/>
          <w:szCs w:val="21"/>
        </w:rPr>
        <w:t>墙装</w:t>
      </w:r>
    </w:p>
    <w:p w:rsidR="00877FC5" w:rsidRDefault="004F4F90" w:rsidP="00877FC5">
      <w:pPr>
        <w:tabs>
          <w:tab w:val="left" w:pos="7576"/>
        </w:tabs>
        <w:spacing w:line="288" w:lineRule="auto"/>
        <w:ind w:right="420"/>
        <w:rPr>
          <w:szCs w:val="21"/>
        </w:rPr>
      </w:pPr>
      <w:r w:rsidRPr="004F4F90">
        <w:rPr>
          <w:rFonts w:hint="eastAsia"/>
          <w:szCs w:val="21"/>
        </w:rPr>
        <w:t>•</w:t>
      </w:r>
      <w:r w:rsidR="00BD48B3" w:rsidRPr="005B57F2">
        <w:rPr>
          <w:rFonts w:hint="eastAsia"/>
          <w:szCs w:val="21"/>
        </w:rPr>
        <w:t>提供两路</w:t>
      </w:r>
      <w:r w:rsidR="00BD48B3" w:rsidRPr="005B57F2">
        <w:rPr>
          <w:rFonts w:hint="eastAsia"/>
          <w:szCs w:val="21"/>
        </w:rPr>
        <w:t>4-20MA</w:t>
      </w:r>
      <w:r w:rsidR="00BD48B3" w:rsidRPr="005B57F2">
        <w:rPr>
          <w:rFonts w:hint="eastAsia"/>
          <w:szCs w:val="21"/>
        </w:rPr>
        <w:t>输出对应设定</w:t>
      </w:r>
      <w:r w:rsidR="00877FC5">
        <w:rPr>
          <w:rFonts w:hint="eastAsia"/>
          <w:szCs w:val="21"/>
        </w:rPr>
        <w:t>PH</w:t>
      </w:r>
      <w:r w:rsidR="00877FC5">
        <w:rPr>
          <w:rFonts w:hint="eastAsia"/>
          <w:szCs w:val="21"/>
        </w:rPr>
        <w:t>和</w:t>
      </w:r>
      <w:r w:rsidR="00877FC5">
        <w:rPr>
          <w:rFonts w:hint="eastAsia"/>
          <w:szCs w:val="21"/>
        </w:rPr>
        <w:t>ORP</w:t>
      </w:r>
      <w:r w:rsidR="001207AD">
        <w:rPr>
          <w:szCs w:val="21"/>
        </w:rPr>
        <w:tab/>
      </w:r>
    </w:p>
    <w:p w:rsidR="00BD48B3" w:rsidRPr="005B57F2" w:rsidRDefault="004F4F90" w:rsidP="00877FC5">
      <w:pPr>
        <w:tabs>
          <w:tab w:val="left" w:pos="7576"/>
        </w:tabs>
        <w:spacing w:line="288" w:lineRule="auto"/>
        <w:ind w:right="420"/>
        <w:rPr>
          <w:szCs w:val="21"/>
        </w:rPr>
      </w:pPr>
      <w:r w:rsidRPr="004F4F90">
        <w:rPr>
          <w:rFonts w:hint="eastAsia"/>
          <w:szCs w:val="21"/>
        </w:rPr>
        <w:t>•</w:t>
      </w:r>
      <w:r w:rsidR="00BD48B3" w:rsidRPr="005B57F2">
        <w:rPr>
          <w:rFonts w:hint="eastAsia"/>
          <w:szCs w:val="21"/>
        </w:rPr>
        <w:t>具两组继电器</w:t>
      </w:r>
      <w:r w:rsidR="00BD48B3" w:rsidRPr="005B57F2">
        <w:rPr>
          <w:rFonts w:hint="eastAsia"/>
          <w:szCs w:val="21"/>
        </w:rPr>
        <w:t>,</w:t>
      </w:r>
      <w:r w:rsidR="00BD48B3" w:rsidRPr="005B57F2">
        <w:rPr>
          <w:rFonts w:hint="eastAsia"/>
          <w:szCs w:val="21"/>
        </w:rPr>
        <w:t>高低点任意切换</w:t>
      </w:r>
      <w:r w:rsidR="00877FC5">
        <w:rPr>
          <w:rFonts w:hint="eastAsia"/>
          <w:szCs w:val="21"/>
        </w:rPr>
        <w:t>，对应</w:t>
      </w:r>
      <w:r w:rsidR="00877FC5">
        <w:rPr>
          <w:rFonts w:hint="eastAsia"/>
          <w:szCs w:val="21"/>
        </w:rPr>
        <w:t>PH</w:t>
      </w:r>
      <w:r w:rsidR="00877FC5">
        <w:rPr>
          <w:rFonts w:hint="eastAsia"/>
          <w:szCs w:val="21"/>
        </w:rPr>
        <w:t>和</w:t>
      </w:r>
      <w:r w:rsidR="00877FC5">
        <w:rPr>
          <w:rFonts w:hint="eastAsia"/>
          <w:szCs w:val="21"/>
        </w:rPr>
        <w:t>ORP</w:t>
      </w:r>
    </w:p>
    <w:p w:rsidR="00BD48B3" w:rsidRPr="005B57F2" w:rsidRDefault="004F4F90" w:rsidP="004F4F90">
      <w:pPr>
        <w:spacing w:line="288" w:lineRule="auto"/>
        <w:rPr>
          <w:szCs w:val="21"/>
        </w:rPr>
      </w:pPr>
      <w:r w:rsidRPr="004F4F90">
        <w:rPr>
          <w:rFonts w:hint="eastAsia"/>
          <w:szCs w:val="21"/>
        </w:rPr>
        <w:t>•</w:t>
      </w:r>
      <w:r w:rsidR="008C3B5C">
        <w:rPr>
          <w:rFonts w:hint="eastAsia"/>
          <w:szCs w:val="21"/>
        </w:rPr>
        <w:t>800*48</w:t>
      </w:r>
      <w:r w:rsidR="00BD48B3" w:rsidRPr="005B57F2">
        <w:rPr>
          <w:rFonts w:hint="eastAsia"/>
          <w:szCs w:val="21"/>
        </w:rPr>
        <w:t>0 IPS</w:t>
      </w:r>
      <w:r w:rsidR="00BD48B3" w:rsidRPr="005B57F2">
        <w:rPr>
          <w:rFonts w:hint="eastAsia"/>
          <w:szCs w:val="21"/>
        </w:rPr>
        <w:t>彩色</w:t>
      </w:r>
      <w:r w:rsidR="008C3B5C">
        <w:rPr>
          <w:rFonts w:hint="eastAsia"/>
          <w:szCs w:val="21"/>
        </w:rPr>
        <w:t>大</w:t>
      </w:r>
      <w:r w:rsidR="00BD48B3" w:rsidRPr="005B57F2">
        <w:rPr>
          <w:rFonts w:hint="eastAsia"/>
          <w:szCs w:val="21"/>
        </w:rPr>
        <w:t>液晶，显示清楚，观看性更佳</w:t>
      </w:r>
    </w:p>
    <w:p w:rsidR="00BD48B3" w:rsidRPr="005B57F2" w:rsidRDefault="004F4F90" w:rsidP="004F4F90">
      <w:pPr>
        <w:spacing w:line="288" w:lineRule="auto"/>
        <w:rPr>
          <w:szCs w:val="21"/>
        </w:rPr>
      </w:pPr>
      <w:r w:rsidRPr="004F4F90">
        <w:rPr>
          <w:rFonts w:hint="eastAsia"/>
          <w:szCs w:val="21"/>
        </w:rPr>
        <w:t>•</w:t>
      </w:r>
      <w:r w:rsidR="006E7BD3">
        <w:rPr>
          <w:rFonts w:hint="eastAsia"/>
          <w:szCs w:val="21"/>
        </w:rPr>
        <w:t>两点或三点手动</w:t>
      </w:r>
      <w:r w:rsidR="00BD48B3" w:rsidRPr="005B57F2">
        <w:rPr>
          <w:rFonts w:hint="eastAsia"/>
          <w:szCs w:val="21"/>
        </w:rPr>
        <w:t>校正</w:t>
      </w:r>
      <w:r w:rsidR="00BD48B3" w:rsidRPr="005B57F2">
        <w:rPr>
          <w:rFonts w:hint="eastAsia"/>
          <w:szCs w:val="21"/>
        </w:rPr>
        <w:t>,</w:t>
      </w:r>
      <w:r w:rsidR="00BD48B3" w:rsidRPr="005B57F2">
        <w:rPr>
          <w:rFonts w:hint="eastAsia"/>
          <w:szCs w:val="21"/>
        </w:rPr>
        <w:t>操作方便</w:t>
      </w:r>
      <w:r w:rsidR="00BD48B3" w:rsidRPr="005B57F2">
        <w:rPr>
          <w:rFonts w:hint="eastAsia"/>
          <w:szCs w:val="21"/>
        </w:rPr>
        <w:t>,</w:t>
      </w:r>
      <w:r w:rsidR="00BD48B3" w:rsidRPr="005B57F2">
        <w:rPr>
          <w:rFonts w:hint="eastAsia"/>
          <w:szCs w:val="21"/>
        </w:rPr>
        <w:t>校正数据最佳</w:t>
      </w:r>
    </w:p>
    <w:p w:rsidR="00BD48B3" w:rsidRPr="005B57F2" w:rsidRDefault="004F4F90" w:rsidP="004F4F90">
      <w:pPr>
        <w:spacing w:line="288" w:lineRule="auto"/>
        <w:rPr>
          <w:szCs w:val="21"/>
        </w:rPr>
      </w:pPr>
      <w:r w:rsidRPr="004F4F90">
        <w:rPr>
          <w:rFonts w:hint="eastAsia"/>
          <w:szCs w:val="21"/>
        </w:rPr>
        <w:t>•</w:t>
      </w:r>
      <w:r w:rsidR="00BD48B3" w:rsidRPr="005B57F2">
        <w:rPr>
          <w:rFonts w:hint="eastAsia"/>
          <w:szCs w:val="21"/>
        </w:rPr>
        <w:t>密码管理进入设定，增强安全防护</w:t>
      </w:r>
    </w:p>
    <w:p w:rsidR="00BD48B3" w:rsidRPr="004F4F90" w:rsidRDefault="004F4F90" w:rsidP="00866EAF">
      <w:pPr>
        <w:spacing w:line="360" w:lineRule="auto"/>
        <w:rPr>
          <w:b/>
          <w:szCs w:val="21"/>
        </w:rPr>
      </w:pPr>
      <w:r w:rsidRPr="004F4F90">
        <w:rPr>
          <w:rFonts w:ascii="MS Gothic" w:eastAsia="MS Gothic" w:hAnsi="MS Gothic" w:cs="MS Gothic" w:hint="eastAsia"/>
          <w:b/>
          <w:szCs w:val="21"/>
        </w:rPr>
        <w:t>☞</w:t>
      </w:r>
      <w:r w:rsidR="00BD48B3" w:rsidRPr="004F4F90">
        <w:rPr>
          <w:rFonts w:hint="eastAsia"/>
          <w:b/>
          <w:szCs w:val="21"/>
        </w:rPr>
        <w:t>应用领域</w:t>
      </w:r>
      <w:r>
        <w:rPr>
          <w:rFonts w:hint="eastAsia"/>
          <w:b/>
          <w:szCs w:val="21"/>
        </w:rPr>
        <w:t>：</w:t>
      </w:r>
    </w:p>
    <w:p w:rsidR="00BD48B3" w:rsidRPr="005B57F2" w:rsidRDefault="00877FC5" w:rsidP="00866EAF">
      <w:pPr>
        <w:spacing w:line="360" w:lineRule="auto"/>
        <w:rPr>
          <w:szCs w:val="21"/>
        </w:rPr>
      </w:pPr>
      <w:r>
        <w:rPr>
          <w:rFonts w:hint="eastAsia"/>
          <w:szCs w:val="21"/>
        </w:rPr>
        <w:t>RP-3</w:t>
      </w:r>
      <w:r w:rsidR="001207AD">
        <w:rPr>
          <w:rFonts w:hint="eastAsia"/>
          <w:szCs w:val="21"/>
        </w:rPr>
        <w:t>000</w:t>
      </w:r>
      <w:r w:rsidR="00BD48B3" w:rsidRPr="005B57F2">
        <w:rPr>
          <w:rFonts w:hint="eastAsia"/>
          <w:szCs w:val="21"/>
        </w:rPr>
        <w:t>型工业</w:t>
      </w:r>
      <w:r w:rsidR="00BD48B3" w:rsidRPr="005B57F2">
        <w:rPr>
          <w:rFonts w:hint="eastAsia"/>
          <w:szCs w:val="21"/>
        </w:rPr>
        <w:t>pH</w:t>
      </w:r>
      <w:r w:rsidR="00BD48B3" w:rsidRPr="005B57F2">
        <w:rPr>
          <w:rFonts w:hint="eastAsia"/>
          <w:szCs w:val="21"/>
        </w:rPr>
        <w:t>计</w:t>
      </w:r>
      <w:r w:rsidR="00BD48B3" w:rsidRPr="005B57F2">
        <w:rPr>
          <w:rFonts w:hint="eastAsia"/>
          <w:szCs w:val="21"/>
        </w:rPr>
        <w:t>,</w:t>
      </w:r>
      <w:r w:rsidR="00BD48B3" w:rsidRPr="005B57F2">
        <w:rPr>
          <w:rFonts w:hint="eastAsia"/>
          <w:szCs w:val="21"/>
        </w:rPr>
        <w:t>是工业酸度计的智能化升级产品，可对污水</w:t>
      </w:r>
      <w:r w:rsidR="00BD48B3" w:rsidRPr="005B57F2">
        <w:rPr>
          <w:rFonts w:hint="eastAsia"/>
          <w:szCs w:val="21"/>
        </w:rPr>
        <w:t>pH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ORP</w:t>
      </w:r>
      <w:r w:rsidR="00BD48B3" w:rsidRPr="005B57F2">
        <w:rPr>
          <w:rFonts w:hint="eastAsia"/>
          <w:szCs w:val="21"/>
        </w:rPr>
        <w:t>值进行连续测量和控制，广泛应用于</w:t>
      </w:r>
      <w:r w:rsidR="00FD4DB8">
        <w:rPr>
          <w:rFonts w:hint="eastAsia"/>
          <w:szCs w:val="21"/>
        </w:rPr>
        <w:t>游泳池</w:t>
      </w:r>
      <w:r w:rsidR="00FD4DB8" w:rsidRPr="005B57F2">
        <w:rPr>
          <w:rFonts w:hint="eastAsia"/>
          <w:szCs w:val="21"/>
        </w:rPr>
        <w:t>、</w:t>
      </w:r>
      <w:r w:rsidR="00BD48B3" w:rsidRPr="005B57F2">
        <w:rPr>
          <w:rFonts w:hint="eastAsia"/>
          <w:szCs w:val="21"/>
        </w:rPr>
        <w:t>废水处理、纯净水、循环水、锅炉水等系统以及电子、电镀、印染、食品、化学、化工、制药等制程领域</w:t>
      </w:r>
      <w:r w:rsidR="00BD48B3" w:rsidRPr="005B57F2">
        <w:rPr>
          <w:rFonts w:hint="eastAsia"/>
          <w:szCs w:val="21"/>
        </w:rPr>
        <w:t>,</w:t>
      </w:r>
      <w:r w:rsidR="00BD48B3" w:rsidRPr="005B57F2">
        <w:rPr>
          <w:rFonts w:hint="eastAsia"/>
          <w:szCs w:val="21"/>
        </w:rPr>
        <w:t>是工业企业测量和控制</w:t>
      </w:r>
      <w:r w:rsidR="00BD48B3" w:rsidRPr="005B57F2">
        <w:rPr>
          <w:rFonts w:hint="eastAsia"/>
          <w:szCs w:val="21"/>
        </w:rPr>
        <w:t>PH/ORP</w:t>
      </w:r>
      <w:r w:rsidR="00BD48B3" w:rsidRPr="005B57F2">
        <w:rPr>
          <w:rFonts w:hint="eastAsia"/>
          <w:szCs w:val="21"/>
        </w:rPr>
        <w:t>领域的理想仪表</w:t>
      </w:r>
    </w:p>
    <w:p w:rsidR="00BD48B3" w:rsidRPr="004F4F90" w:rsidRDefault="004F4F90" w:rsidP="00866EAF">
      <w:pPr>
        <w:spacing w:line="360" w:lineRule="auto"/>
        <w:rPr>
          <w:rFonts w:asciiTheme="minorEastAsia" w:hAnsiTheme="minorEastAsia"/>
          <w:b/>
          <w:szCs w:val="21"/>
        </w:rPr>
      </w:pPr>
      <w:r w:rsidRPr="004F4F90">
        <w:rPr>
          <w:rFonts w:ascii="MS Gothic" w:eastAsia="MS Gothic" w:hAnsi="MS Gothic" w:cs="MS Gothic" w:hint="eastAsia"/>
          <w:b/>
          <w:szCs w:val="21"/>
        </w:rPr>
        <w:t>☞</w:t>
      </w:r>
      <w:r w:rsidR="00BD48B3" w:rsidRPr="004F4F90">
        <w:rPr>
          <w:rFonts w:asciiTheme="minorEastAsia" w:hAnsiTheme="minorEastAsia" w:hint="eastAsia"/>
          <w:b/>
          <w:szCs w:val="21"/>
        </w:rPr>
        <w:t>技术参数</w:t>
      </w:r>
      <w:r>
        <w:rPr>
          <w:rFonts w:asciiTheme="minorEastAsia" w:hAnsiTheme="minorEastAsia" w:hint="eastAsia"/>
          <w:b/>
          <w:szCs w:val="21"/>
        </w:rPr>
        <w:t>：</w:t>
      </w:r>
    </w:p>
    <w:p w:rsidR="004F4F90" w:rsidRDefault="00BD48B3" w:rsidP="00866EAF">
      <w:pPr>
        <w:spacing w:line="360" w:lineRule="auto"/>
        <w:rPr>
          <w:rFonts w:asciiTheme="minorEastAsia" w:hAnsiTheme="minorEastAsia"/>
          <w:szCs w:val="21"/>
        </w:rPr>
      </w:pPr>
      <w:r w:rsidRPr="005B57F2">
        <w:rPr>
          <w:rFonts w:asciiTheme="minorEastAsia" w:hAnsiTheme="minorEastAsia" w:hint="eastAsia"/>
          <w:szCs w:val="21"/>
        </w:rPr>
        <w:t>测量范围：PH（ 0</w:t>
      </w:r>
      <w:r w:rsidRPr="005B57F2">
        <w:rPr>
          <w:rFonts w:asciiTheme="minorEastAsia" w:hAnsiTheme="minorEastAsia"/>
          <w:szCs w:val="21"/>
        </w:rPr>
        <w:t>–</w:t>
      </w:r>
      <w:r w:rsidRPr="005B57F2">
        <w:rPr>
          <w:rFonts w:asciiTheme="minorEastAsia" w:hAnsiTheme="minorEastAsia" w:hint="eastAsia"/>
          <w:szCs w:val="21"/>
        </w:rPr>
        <w:t>14PH ）</w:t>
      </w:r>
      <w:r w:rsidR="00866EAF">
        <w:rPr>
          <w:rFonts w:asciiTheme="minorEastAsia" w:hAnsiTheme="minorEastAsia" w:hint="eastAsia"/>
          <w:szCs w:val="21"/>
        </w:rPr>
        <w:t xml:space="preserve">                </w:t>
      </w:r>
      <w:r w:rsidR="004F4F90" w:rsidRPr="005B57F2">
        <w:rPr>
          <w:rFonts w:asciiTheme="minorEastAsia" w:hAnsiTheme="minorEastAsia" w:hint="eastAsia"/>
          <w:szCs w:val="21"/>
        </w:rPr>
        <w:t>准确度：</w:t>
      </w:r>
      <w:r w:rsidR="004F4F90" w:rsidRPr="005B57F2">
        <w:rPr>
          <w:rFonts w:asciiTheme="minorEastAsia" w:hAnsiTheme="minorEastAsia" w:hint="eastAsia"/>
          <w:szCs w:val="21"/>
          <w:u w:val="single"/>
        </w:rPr>
        <w:t>+</w:t>
      </w:r>
      <w:r w:rsidR="004F4F90" w:rsidRPr="005B57F2">
        <w:rPr>
          <w:rFonts w:asciiTheme="minorEastAsia" w:hAnsiTheme="minorEastAsia" w:hint="eastAsia"/>
          <w:szCs w:val="21"/>
        </w:rPr>
        <w:t xml:space="preserve"> 0.01 pH; </w:t>
      </w:r>
      <w:r w:rsidR="004F4F90" w:rsidRPr="005B57F2">
        <w:rPr>
          <w:rFonts w:asciiTheme="minorEastAsia" w:hAnsiTheme="minorEastAsia" w:hint="eastAsia"/>
          <w:szCs w:val="21"/>
          <w:u w:val="single"/>
        </w:rPr>
        <w:t>+</w:t>
      </w:r>
      <w:r w:rsidR="004F4F90" w:rsidRPr="005B57F2">
        <w:rPr>
          <w:rFonts w:asciiTheme="minorEastAsia" w:hAnsiTheme="minorEastAsia" w:hint="eastAsia"/>
          <w:szCs w:val="21"/>
        </w:rPr>
        <w:t xml:space="preserve"> 1 mV</w:t>
      </w:r>
      <w:r w:rsidRPr="005B57F2">
        <w:rPr>
          <w:rFonts w:asciiTheme="minorEastAsia" w:hAnsiTheme="minorEastAsia" w:hint="eastAsia"/>
          <w:szCs w:val="21"/>
        </w:rPr>
        <w:t xml:space="preserve"> </w:t>
      </w:r>
    </w:p>
    <w:p w:rsidR="00BD48B3" w:rsidRPr="004F4F90" w:rsidRDefault="00BD48B3" w:rsidP="004F4F90">
      <w:pPr>
        <w:spacing w:line="288" w:lineRule="auto"/>
        <w:ind w:firstLineChars="500" w:firstLine="1050"/>
        <w:rPr>
          <w:rFonts w:asciiTheme="minorEastAsia" w:hAnsiTheme="minorEastAsia"/>
          <w:szCs w:val="21"/>
        </w:rPr>
      </w:pPr>
      <w:r w:rsidRPr="005B57F2">
        <w:rPr>
          <w:rFonts w:asciiTheme="minorEastAsia" w:hAnsiTheme="minorEastAsia" w:hint="eastAsia"/>
          <w:szCs w:val="21"/>
        </w:rPr>
        <w:t>ORP( -1999 - +1999 MV)</w:t>
      </w:r>
      <w:r w:rsidR="00866EAF">
        <w:rPr>
          <w:rFonts w:asciiTheme="minorEastAsia" w:hAnsiTheme="minorEastAsia" w:hint="eastAsia"/>
          <w:szCs w:val="21"/>
        </w:rPr>
        <w:t xml:space="preserve">         </w:t>
      </w:r>
      <w:r w:rsidR="004F4F90" w:rsidRPr="005B57F2">
        <w:rPr>
          <w:rFonts w:asciiTheme="minorEastAsia" w:hAnsiTheme="minorEastAsia" w:hint="eastAsia"/>
          <w:szCs w:val="21"/>
        </w:rPr>
        <w:t>分辨率：0.01pH; 1mV</w:t>
      </w:r>
    </w:p>
    <w:p w:rsidR="00BD48B3" w:rsidRPr="00866EAF" w:rsidRDefault="00BD48B3" w:rsidP="00866EAF">
      <w:pPr>
        <w:spacing w:line="288" w:lineRule="auto"/>
        <w:ind w:left="5670" w:hangingChars="2700" w:hanging="5670"/>
        <w:rPr>
          <w:rFonts w:asciiTheme="minorEastAsia" w:hAnsiTheme="minorEastAsia"/>
          <w:szCs w:val="21"/>
        </w:rPr>
      </w:pPr>
      <w:r w:rsidRPr="005B57F2">
        <w:rPr>
          <w:rFonts w:asciiTheme="minorEastAsia" w:hAnsiTheme="minorEastAsia" w:hint="eastAsia"/>
          <w:szCs w:val="21"/>
        </w:rPr>
        <w:t>稳定性：≤ 0.02 pH/24小时;</w:t>
      </w:r>
      <w:r w:rsidR="00866EAF">
        <w:rPr>
          <w:rFonts w:asciiTheme="minorEastAsia" w:hAnsiTheme="minorEastAsia" w:hint="eastAsia"/>
          <w:szCs w:val="21"/>
        </w:rPr>
        <w:t xml:space="preserve"> </w:t>
      </w:r>
      <w:r w:rsidRPr="005B57F2">
        <w:rPr>
          <w:rFonts w:asciiTheme="minorEastAsia" w:hAnsiTheme="minorEastAsia" w:hint="eastAsia"/>
          <w:szCs w:val="21"/>
        </w:rPr>
        <w:t>≤ 3 mV/24小时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b/>
          <w:szCs w:val="21"/>
        </w:rPr>
      </w:pPr>
      <w:r w:rsidRPr="005B57F2">
        <w:rPr>
          <w:rFonts w:asciiTheme="minorEastAsia" w:hAnsiTheme="minorEastAsia" w:hint="eastAsia"/>
          <w:szCs w:val="21"/>
        </w:rPr>
        <w:t>PH标准溶液：</w:t>
      </w:r>
      <w:r w:rsidR="008C3B5C">
        <w:rPr>
          <w:rFonts w:asciiTheme="minorEastAsia" w:hAnsiTheme="minorEastAsia" w:hint="eastAsia"/>
          <w:szCs w:val="21"/>
        </w:rPr>
        <w:t>4.00</w:t>
      </w:r>
      <w:r w:rsidR="008C3B5C" w:rsidRPr="006E7BD3">
        <w:rPr>
          <w:rFonts w:hint="eastAsia"/>
          <w:szCs w:val="21"/>
        </w:rPr>
        <w:t>、</w:t>
      </w:r>
      <w:r w:rsidR="008C3B5C">
        <w:rPr>
          <w:rFonts w:hint="eastAsia"/>
          <w:szCs w:val="21"/>
        </w:rPr>
        <w:t>6.86</w:t>
      </w:r>
      <w:r w:rsidR="008C3B5C" w:rsidRPr="006E7BD3">
        <w:rPr>
          <w:rFonts w:hint="eastAsia"/>
          <w:szCs w:val="21"/>
        </w:rPr>
        <w:t>、</w:t>
      </w:r>
      <w:r w:rsidR="008C3B5C">
        <w:rPr>
          <w:rFonts w:hint="eastAsia"/>
          <w:szCs w:val="21"/>
        </w:rPr>
        <w:t>7.00</w:t>
      </w:r>
      <w:r w:rsidR="008C3B5C" w:rsidRPr="006E7BD3">
        <w:rPr>
          <w:rFonts w:hint="eastAsia"/>
          <w:szCs w:val="21"/>
        </w:rPr>
        <w:t>、</w:t>
      </w:r>
      <w:r w:rsidR="008C3B5C">
        <w:rPr>
          <w:rFonts w:hint="eastAsia"/>
          <w:szCs w:val="21"/>
        </w:rPr>
        <w:t>9.18</w:t>
      </w:r>
      <w:r w:rsidR="008C3B5C" w:rsidRPr="006E7BD3">
        <w:rPr>
          <w:rFonts w:hint="eastAsia"/>
          <w:szCs w:val="21"/>
        </w:rPr>
        <w:t>、</w:t>
      </w:r>
      <w:r w:rsidR="008C3B5C">
        <w:rPr>
          <w:rFonts w:hint="eastAsia"/>
          <w:szCs w:val="21"/>
        </w:rPr>
        <w:t>10.00</w:t>
      </w:r>
      <w:r w:rsidR="008C3B5C">
        <w:rPr>
          <w:rFonts w:asciiTheme="minorEastAsia" w:hAnsiTheme="minorEastAsia" w:hint="eastAsia"/>
          <w:szCs w:val="21"/>
        </w:rPr>
        <w:t>两点或三点标定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b/>
          <w:szCs w:val="21"/>
        </w:rPr>
      </w:pPr>
      <w:r w:rsidRPr="005B57F2">
        <w:rPr>
          <w:rFonts w:asciiTheme="minorEastAsia" w:hAnsiTheme="minorEastAsia" w:hint="eastAsia"/>
          <w:szCs w:val="21"/>
        </w:rPr>
        <w:t>温度补偿：0</w:t>
      </w:r>
      <w:r w:rsidRPr="005B57F2">
        <w:rPr>
          <w:rFonts w:asciiTheme="minorEastAsia" w:hAnsiTheme="minorEastAsia"/>
          <w:szCs w:val="21"/>
        </w:rPr>
        <w:t>–</w:t>
      </w:r>
      <w:r w:rsidRPr="005B57F2">
        <w:rPr>
          <w:rFonts w:asciiTheme="minorEastAsia" w:hAnsiTheme="minorEastAsia" w:hint="eastAsia"/>
          <w:szCs w:val="21"/>
        </w:rPr>
        <w:t>100 ℃</w:t>
      </w:r>
      <w:r w:rsidRPr="005B57F2">
        <w:rPr>
          <w:rFonts w:asciiTheme="minorEastAsia" w:hAnsiTheme="minorEastAsia" w:hint="eastAsia"/>
          <w:szCs w:val="21"/>
        </w:rPr>
        <w:tab/>
        <w:t>手动/自动(PT1000)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b/>
          <w:szCs w:val="21"/>
        </w:rPr>
      </w:pPr>
      <w:r w:rsidRPr="005B57F2">
        <w:rPr>
          <w:rFonts w:asciiTheme="minorEastAsia" w:hAnsiTheme="minorEastAsia" w:hint="eastAsia"/>
          <w:szCs w:val="21"/>
        </w:rPr>
        <w:t>信号输出： 4-20mA</w:t>
      </w:r>
      <w:r w:rsidR="00877FC5">
        <w:rPr>
          <w:rFonts w:asciiTheme="minorEastAsia" w:hAnsiTheme="minorEastAsia" w:hint="eastAsia"/>
          <w:szCs w:val="21"/>
        </w:rPr>
        <w:t>隔离保护输出，</w:t>
      </w:r>
      <w:r w:rsidRPr="005B57F2">
        <w:rPr>
          <w:rFonts w:asciiTheme="minorEastAsia" w:hAnsiTheme="minorEastAsia" w:hint="eastAsia"/>
          <w:szCs w:val="21"/>
        </w:rPr>
        <w:t>对应</w:t>
      </w:r>
      <w:r w:rsidR="00877FC5">
        <w:rPr>
          <w:rFonts w:asciiTheme="minorEastAsia" w:hAnsiTheme="minorEastAsia" w:hint="eastAsia"/>
          <w:szCs w:val="21"/>
        </w:rPr>
        <w:t>PH和</w:t>
      </w:r>
      <w:r w:rsidRPr="005B57F2">
        <w:rPr>
          <w:rFonts w:asciiTheme="minorEastAsia" w:hAnsiTheme="minorEastAsia" w:hint="eastAsia"/>
          <w:szCs w:val="21"/>
        </w:rPr>
        <w:t>ORP</w:t>
      </w:r>
      <w:r w:rsidR="00877FC5">
        <w:rPr>
          <w:rFonts w:asciiTheme="minorEastAsia" w:hAnsiTheme="minorEastAsia" w:hint="eastAsia"/>
          <w:szCs w:val="21"/>
        </w:rPr>
        <w:t>，</w:t>
      </w:r>
      <w:r w:rsidRPr="005B57F2">
        <w:rPr>
          <w:rFonts w:asciiTheme="minorEastAsia" w:hAnsiTheme="minorEastAsia" w:hint="eastAsia"/>
          <w:szCs w:val="21"/>
        </w:rPr>
        <w:t xml:space="preserve"> </w:t>
      </w:r>
      <w:r w:rsidRPr="005B57F2">
        <w:rPr>
          <w:rFonts w:asciiTheme="minorEastAsia" w:hAnsiTheme="minorEastAsia"/>
          <w:color w:val="000000"/>
          <w:szCs w:val="21"/>
        </w:rPr>
        <w:t>最大</w:t>
      </w:r>
      <w:r w:rsidRPr="005B57F2">
        <w:rPr>
          <w:rFonts w:asciiTheme="minorEastAsia" w:hAnsiTheme="minorEastAsia" w:hint="eastAsia"/>
          <w:color w:val="000000"/>
          <w:szCs w:val="21"/>
        </w:rPr>
        <w:t>负载5</w:t>
      </w:r>
      <w:r w:rsidRPr="005B57F2">
        <w:rPr>
          <w:rFonts w:asciiTheme="minorEastAsia" w:hAnsiTheme="minorEastAsia"/>
          <w:color w:val="000000"/>
          <w:szCs w:val="21"/>
        </w:rPr>
        <w:t>00</w:t>
      </w:r>
      <w:r w:rsidRPr="005B57F2">
        <w:rPr>
          <w:rFonts w:asciiTheme="minorEastAsia" w:hAnsiTheme="minorEastAsia" w:hint="eastAsia"/>
          <w:color w:val="000000"/>
          <w:szCs w:val="21"/>
        </w:rPr>
        <w:t>Ω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b/>
          <w:szCs w:val="21"/>
        </w:rPr>
      </w:pPr>
      <w:r w:rsidRPr="005B57F2">
        <w:rPr>
          <w:rFonts w:asciiTheme="minorEastAsia" w:hAnsiTheme="minorEastAsia" w:hint="eastAsia"/>
          <w:szCs w:val="21"/>
        </w:rPr>
        <w:t>报警输出：两组可随意对应高低点报警（3A/250 V AC），常开触点继电器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b/>
          <w:szCs w:val="21"/>
        </w:rPr>
      </w:pPr>
      <w:r w:rsidRPr="005B57F2">
        <w:rPr>
          <w:rFonts w:asciiTheme="minorEastAsia" w:hAnsiTheme="minorEastAsia" w:hint="eastAsia"/>
          <w:szCs w:val="21"/>
        </w:rPr>
        <w:t>供电电源：</w:t>
      </w:r>
      <w:r w:rsidR="006E7BD3">
        <w:rPr>
          <w:rFonts w:asciiTheme="minorEastAsia" w:hAnsiTheme="minorEastAsia" w:hint="eastAsia"/>
          <w:szCs w:val="21"/>
        </w:rPr>
        <w:t>AC</w:t>
      </w:r>
      <w:r w:rsidR="001207AD">
        <w:rPr>
          <w:rFonts w:asciiTheme="minorEastAsia" w:hAnsiTheme="minorEastAsia" w:hint="eastAsia"/>
          <w:szCs w:val="21"/>
        </w:rPr>
        <w:t>100-240</w:t>
      </w:r>
      <w:r w:rsidR="006E7BD3">
        <w:rPr>
          <w:rFonts w:asciiTheme="minorEastAsia" w:hAnsiTheme="minorEastAsia" w:hint="eastAsia"/>
          <w:szCs w:val="21"/>
        </w:rPr>
        <w:t>V宽电源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b/>
          <w:szCs w:val="21"/>
        </w:rPr>
      </w:pPr>
      <w:r w:rsidRPr="005B57F2">
        <w:rPr>
          <w:rFonts w:asciiTheme="minorEastAsia" w:hAnsiTheme="minorEastAsia" w:hint="eastAsia"/>
          <w:szCs w:val="21"/>
        </w:rPr>
        <w:t>电源消耗：</w:t>
      </w:r>
      <w:r w:rsidRPr="005B57F2">
        <w:rPr>
          <w:rFonts w:asciiTheme="minorEastAsia" w:hAnsiTheme="minorEastAsia"/>
          <w:szCs w:val="21"/>
        </w:rPr>
        <w:t>≤</w:t>
      </w:r>
      <w:r w:rsidRPr="005B57F2">
        <w:rPr>
          <w:rFonts w:asciiTheme="minorEastAsia" w:hAnsiTheme="minorEastAsia" w:hint="eastAsia"/>
          <w:szCs w:val="21"/>
        </w:rPr>
        <w:t>5W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b/>
          <w:szCs w:val="21"/>
        </w:rPr>
      </w:pPr>
      <w:r w:rsidRPr="005B57F2">
        <w:rPr>
          <w:rFonts w:asciiTheme="minorEastAsia" w:hAnsiTheme="minorEastAsia" w:hint="eastAsia"/>
          <w:szCs w:val="21"/>
        </w:rPr>
        <w:t>环境条件：（1）温度0</w:t>
      </w:r>
      <w:r w:rsidRPr="005B57F2">
        <w:rPr>
          <w:rFonts w:asciiTheme="minorEastAsia" w:hAnsiTheme="minorEastAsia"/>
          <w:szCs w:val="21"/>
        </w:rPr>
        <w:t>～</w:t>
      </w:r>
      <w:r w:rsidRPr="005B57F2">
        <w:rPr>
          <w:rFonts w:asciiTheme="minorEastAsia" w:hAnsiTheme="minorEastAsia" w:hint="eastAsia"/>
          <w:szCs w:val="21"/>
        </w:rPr>
        <w:t xml:space="preserve"> 60 ℃  （2）湿度≤85%RH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b/>
          <w:szCs w:val="21"/>
        </w:rPr>
      </w:pPr>
      <w:r w:rsidRPr="005B57F2">
        <w:rPr>
          <w:rFonts w:asciiTheme="minorEastAsia" w:hAnsiTheme="minorEastAsia" w:hint="eastAsia"/>
          <w:szCs w:val="21"/>
        </w:rPr>
        <w:t>外形尺寸：</w:t>
      </w:r>
      <w:r w:rsidR="001207AD">
        <w:rPr>
          <w:rFonts w:asciiTheme="minorEastAsia" w:hAnsiTheme="minorEastAsia" w:hint="eastAsia"/>
          <w:szCs w:val="21"/>
        </w:rPr>
        <w:t>144</w:t>
      </w:r>
      <w:r w:rsidRPr="005B57F2">
        <w:rPr>
          <w:rFonts w:asciiTheme="minorEastAsia" w:hAnsiTheme="minorEastAsia" w:hint="eastAsia"/>
          <w:szCs w:val="21"/>
        </w:rPr>
        <w:t>×</w:t>
      </w:r>
      <w:r w:rsidR="001207AD">
        <w:rPr>
          <w:rFonts w:asciiTheme="minorEastAsia" w:hAnsiTheme="minorEastAsia" w:hint="eastAsia"/>
          <w:szCs w:val="21"/>
        </w:rPr>
        <w:t>144</w:t>
      </w:r>
      <w:r w:rsidRPr="005B57F2">
        <w:rPr>
          <w:rFonts w:asciiTheme="minorEastAsia" w:hAnsiTheme="minorEastAsia" w:hint="eastAsia"/>
          <w:szCs w:val="21"/>
        </w:rPr>
        <w:t>×</w:t>
      </w:r>
      <w:r w:rsidR="001207AD">
        <w:rPr>
          <w:rFonts w:asciiTheme="minorEastAsia" w:hAnsiTheme="minorEastAsia" w:hint="eastAsia"/>
          <w:szCs w:val="21"/>
        </w:rPr>
        <w:t>115</w:t>
      </w:r>
      <w:r w:rsidRPr="005B57F2">
        <w:rPr>
          <w:rFonts w:asciiTheme="minorEastAsia" w:hAnsiTheme="minorEastAsia" w:hint="eastAsia"/>
          <w:szCs w:val="21"/>
        </w:rPr>
        <w:t>mm（高×宽×深）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szCs w:val="21"/>
        </w:rPr>
      </w:pPr>
      <w:r w:rsidRPr="005B57F2">
        <w:rPr>
          <w:rFonts w:asciiTheme="minorEastAsia" w:hAnsiTheme="minorEastAsia" w:hint="eastAsia"/>
          <w:szCs w:val="21"/>
        </w:rPr>
        <w:t>开孔尺寸：</w:t>
      </w:r>
      <w:r w:rsidR="001207AD">
        <w:rPr>
          <w:rFonts w:asciiTheme="minorEastAsia" w:hAnsiTheme="minorEastAsia" w:hint="eastAsia"/>
          <w:szCs w:val="21"/>
        </w:rPr>
        <w:t>138</w:t>
      </w:r>
      <w:r w:rsidRPr="005B57F2">
        <w:rPr>
          <w:rFonts w:asciiTheme="minorEastAsia" w:hAnsiTheme="minorEastAsia" w:hint="eastAsia"/>
          <w:szCs w:val="21"/>
        </w:rPr>
        <w:t>×</w:t>
      </w:r>
      <w:r w:rsidR="001207AD">
        <w:rPr>
          <w:rFonts w:asciiTheme="minorEastAsia" w:hAnsiTheme="minorEastAsia" w:hint="eastAsia"/>
          <w:szCs w:val="21"/>
        </w:rPr>
        <w:t>138</w:t>
      </w:r>
      <w:r w:rsidRPr="005B57F2">
        <w:rPr>
          <w:rFonts w:asciiTheme="minorEastAsia" w:hAnsiTheme="minorEastAsia" w:hint="eastAsia"/>
          <w:szCs w:val="21"/>
        </w:rPr>
        <w:t>mm（高×宽）</w:t>
      </w:r>
    </w:p>
    <w:p w:rsidR="00BD48B3" w:rsidRPr="005B57F2" w:rsidRDefault="00BD48B3" w:rsidP="004F4F90">
      <w:pPr>
        <w:spacing w:line="288" w:lineRule="auto"/>
        <w:rPr>
          <w:rFonts w:asciiTheme="minorEastAsia" w:hAnsiTheme="minorEastAsia"/>
          <w:b/>
          <w:szCs w:val="21"/>
        </w:rPr>
      </w:pPr>
      <w:r w:rsidRPr="005B57F2">
        <w:rPr>
          <w:rFonts w:asciiTheme="minorEastAsia" w:hAnsiTheme="minorEastAsia" w:hint="eastAsia"/>
          <w:szCs w:val="21"/>
        </w:rPr>
        <w:t>防护等级：IP65</w:t>
      </w:r>
    </w:p>
    <w:p w:rsidR="00BD48B3" w:rsidRPr="004F4F90" w:rsidRDefault="004F4F90" w:rsidP="00866EAF">
      <w:pPr>
        <w:spacing w:line="360" w:lineRule="auto"/>
        <w:rPr>
          <w:b/>
          <w:szCs w:val="21"/>
        </w:rPr>
      </w:pPr>
      <w:r w:rsidRPr="004F4F90">
        <w:rPr>
          <w:rFonts w:ascii="MS Gothic" w:eastAsia="MS Gothic" w:hAnsi="MS Gothic" w:cs="MS Gothic" w:hint="eastAsia"/>
          <w:b/>
          <w:szCs w:val="21"/>
        </w:rPr>
        <w:t>☞</w:t>
      </w:r>
      <w:r w:rsidR="00BD48B3" w:rsidRPr="004F4F90">
        <w:rPr>
          <w:rFonts w:hint="eastAsia"/>
          <w:b/>
          <w:szCs w:val="21"/>
        </w:rPr>
        <w:t>标准配置</w:t>
      </w:r>
      <w:r>
        <w:rPr>
          <w:rFonts w:hint="eastAsia"/>
          <w:b/>
          <w:szCs w:val="21"/>
        </w:rPr>
        <w:t>：</w:t>
      </w:r>
    </w:p>
    <w:p w:rsidR="00877FC5" w:rsidRDefault="00BD48B3" w:rsidP="00866EAF">
      <w:pPr>
        <w:spacing w:line="360" w:lineRule="auto"/>
        <w:rPr>
          <w:szCs w:val="21"/>
        </w:rPr>
      </w:pPr>
      <w:r w:rsidRPr="005B57F2">
        <w:rPr>
          <w:rFonts w:hint="eastAsia"/>
          <w:szCs w:val="21"/>
        </w:rPr>
        <w:t>主机：</w:t>
      </w:r>
      <w:r w:rsidR="00877FC5">
        <w:rPr>
          <w:rFonts w:hint="eastAsia"/>
          <w:szCs w:val="21"/>
        </w:rPr>
        <w:t>RP-3</w:t>
      </w:r>
      <w:r w:rsidR="006E7BD3">
        <w:rPr>
          <w:rFonts w:hint="eastAsia"/>
          <w:szCs w:val="21"/>
        </w:rPr>
        <w:t>0</w:t>
      </w:r>
      <w:r w:rsidR="00B63FBD">
        <w:rPr>
          <w:rFonts w:hint="eastAsia"/>
          <w:szCs w:val="21"/>
        </w:rPr>
        <w:t>00</w:t>
      </w:r>
      <w:r w:rsidRPr="005B57F2">
        <w:rPr>
          <w:rFonts w:hint="eastAsia"/>
          <w:szCs w:val="21"/>
        </w:rPr>
        <w:t xml:space="preserve">   </w:t>
      </w:r>
      <w:r w:rsidR="00866EAF">
        <w:rPr>
          <w:rFonts w:hint="eastAsia"/>
          <w:szCs w:val="21"/>
        </w:rPr>
        <w:t xml:space="preserve"> </w:t>
      </w:r>
      <w:r w:rsidRPr="005B57F2">
        <w:rPr>
          <w:rFonts w:hint="eastAsia"/>
          <w:szCs w:val="21"/>
        </w:rPr>
        <w:t>PH</w:t>
      </w:r>
      <w:r w:rsidRPr="005B57F2">
        <w:rPr>
          <w:rFonts w:hint="eastAsia"/>
          <w:szCs w:val="21"/>
        </w:rPr>
        <w:t>电极：</w:t>
      </w:r>
      <w:r w:rsidR="00877FC5">
        <w:rPr>
          <w:rFonts w:hint="eastAsia"/>
          <w:szCs w:val="21"/>
        </w:rPr>
        <w:t>GRT1010-5</w:t>
      </w:r>
      <w:r w:rsidRPr="005B57F2">
        <w:rPr>
          <w:rFonts w:hint="eastAsia"/>
          <w:szCs w:val="21"/>
        </w:rPr>
        <w:t xml:space="preserve">M </w:t>
      </w:r>
      <w:r w:rsidR="00877FC5">
        <w:rPr>
          <w:rFonts w:hint="eastAsia"/>
          <w:szCs w:val="21"/>
        </w:rPr>
        <w:t xml:space="preserve"> </w:t>
      </w:r>
    </w:p>
    <w:p w:rsidR="00866EAF" w:rsidRDefault="00877FC5" w:rsidP="00877FC5">
      <w:pPr>
        <w:spacing w:line="360" w:lineRule="auto"/>
        <w:ind w:firstLineChars="850" w:firstLine="1785"/>
        <w:rPr>
          <w:szCs w:val="21"/>
        </w:rPr>
      </w:pPr>
      <w:r>
        <w:rPr>
          <w:rFonts w:hint="eastAsia"/>
          <w:szCs w:val="21"/>
        </w:rPr>
        <w:t>ORP</w:t>
      </w:r>
      <w:r>
        <w:rPr>
          <w:rFonts w:hint="eastAsia"/>
          <w:szCs w:val="21"/>
        </w:rPr>
        <w:t>电极：</w:t>
      </w:r>
      <w:r>
        <w:rPr>
          <w:rFonts w:hint="eastAsia"/>
          <w:szCs w:val="21"/>
        </w:rPr>
        <w:t>GRT1010P-5M</w:t>
      </w:r>
      <w:r w:rsidR="00BD48B3" w:rsidRPr="005B57F2">
        <w:rPr>
          <w:rFonts w:hint="eastAsia"/>
          <w:szCs w:val="21"/>
        </w:rPr>
        <w:t xml:space="preserve"> </w:t>
      </w:r>
    </w:p>
    <w:p w:rsidR="00BD48B3" w:rsidRPr="005B57F2" w:rsidRDefault="00877FC5" w:rsidP="00866EAF">
      <w:pPr>
        <w:spacing w:line="360" w:lineRule="auto"/>
        <w:rPr>
          <w:szCs w:val="21"/>
        </w:rPr>
      </w:pPr>
      <w:r>
        <w:rPr>
          <w:rFonts w:hint="eastAsia"/>
          <w:szCs w:val="21"/>
        </w:rPr>
        <w:t>管路</w:t>
      </w:r>
      <w:r w:rsidR="00BD48B3" w:rsidRPr="005B57F2">
        <w:rPr>
          <w:rFonts w:hint="eastAsia"/>
          <w:szCs w:val="21"/>
        </w:rPr>
        <w:t>护套：</w:t>
      </w:r>
      <w:r>
        <w:rPr>
          <w:rFonts w:hint="eastAsia"/>
          <w:szCs w:val="21"/>
        </w:rPr>
        <w:t>DN25-3/4</w:t>
      </w:r>
      <w:r>
        <w:rPr>
          <w:rFonts w:hint="eastAsia"/>
          <w:szCs w:val="21"/>
        </w:rPr>
        <w:t>内螺纹三通两个</w:t>
      </w:r>
    </w:p>
    <w:p w:rsidR="00BD48B3" w:rsidRPr="005B57F2" w:rsidRDefault="00BD48B3" w:rsidP="00866EAF">
      <w:pPr>
        <w:spacing w:line="360" w:lineRule="auto"/>
        <w:rPr>
          <w:szCs w:val="21"/>
        </w:rPr>
      </w:pPr>
      <w:r w:rsidRPr="005B57F2">
        <w:rPr>
          <w:rFonts w:hint="eastAsia"/>
          <w:szCs w:val="21"/>
        </w:rPr>
        <w:t>校正溶液：</w:t>
      </w:r>
      <w:r w:rsidRPr="005B57F2">
        <w:rPr>
          <w:rFonts w:hint="eastAsia"/>
          <w:szCs w:val="21"/>
        </w:rPr>
        <w:t>4.00</w:t>
      </w:r>
      <w:r w:rsidRPr="005B57F2">
        <w:rPr>
          <w:rFonts w:hint="eastAsia"/>
          <w:szCs w:val="21"/>
        </w:rPr>
        <w:t>和</w:t>
      </w:r>
      <w:r w:rsidRPr="005B57F2">
        <w:rPr>
          <w:rFonts w:hint="eastAsia"/>
          <w:szCs w:val="21"/>
        </w:rPr>
        <w:t>6.86</w:t>
      </w:r>
      <w:r w:rsidRPr="005B57F2">
        <w:rPr>
          <w:rFonts w:hint="eastAsia"/>
          <w:szCs w:val="21"/>
        </w:rPr>
        <w:t>一组</w:t>
      </w:r>
      <w:r w:rsidRPr="005B57F2">
        <w:rPr>
          <w:rFonts w:hint="eastAsia"/>
          <w:szCs w:val="21"/>
        </w:rPr>
        <w:t xml:space="preserve"> </w:t>
      </w:r>
    </w:p>
    <w:sectPr w:rsidR="00BD48B3" w:rsidRPr="005B57F2" w:rsidSect="0041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C28" w:rsidRDefault="004A7C28" w:rsidP="00BD48B3">
      <w:r>
        <w:separator/>
      </w:r>
    </w:p>
  </w:endnote>
  <w:endnote w:type="continuationSeparator" w:id="1">
    <w:p w:rsidR="004A7C28" w:rsidRDefault="004A7C28" w:rsidP="00BD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C28" w:rsidRDefault="004A7C28" w:rsidP="00BD48B3">
      <w:r>
        <w:separator/>
      </w:r>
    </w:p>
  </w:footnote>
  <w:footnote w:type="continuationSeparator" w:id="1">
    <w:p w:rsidR="004A7C28" w:rsidRDefault="004A7C28" w:rsidP="00BD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8B3"/>
    <w:rsid w:val="00055F51"/>
    <w:rsid w:val="00087EC9"/>
    <w:rsid w:val="001207AD"/>
    <w:rsid w:val="003C52ED"/>
    <w:rsid w:val="00412229"/>
    <w:rsid w:val="004A7C28"/>
    <w:rsid w:val="004F4F90"/>
    <w:rsid w:val="005B57F2"/>
    <w:rsid w:val="006E7BD3"/>
    <w:rsid w:val="00866EAF"/>
    <w:rsid w:val="00877FC5"/>
    <w:rsid w:val="008C3B5C"/>
    <w:rsid w:val="009815F4"/>
    <w:rsid w:val="00A54D73"/>
    <w:rsid w:val="00AC73B1"/>
    <w:rsid w:val="00B63FBD"/>
    <w:rsid w:val="00BD48B3"/>
    <w:rsid w:val="00D41314"/>
    <w:rsid w:val="00DB7F22"/>
    <w:rsid w:val="00FD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8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8B3"/>
    <w:rPr>
      <w:sz w:val="18"/>
      <w:szCs w:val="18"/>
    </w:rPr>
  </w:style>
  <w:style w:type="table" w:styleId="a5">
    <w:name w:val="Table Grid"/>
    <w:basedOn w:val="a1"/>
    <w:uiPriority w:val="59"/>
    <w:rsid w:val="00BD48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BD48B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List Accent 3"/>
    <w:basedOn w:val="a1"/>
    <w:uiPriority w:val="61"/>
    <w:rsid w:val="005B57F2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866E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6E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FD68-DFE0-40F8-A32C-7FD0A75F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2016-09-30T06:42:00Z</dcterms:created>
  <dcterms:modified xsi:type="dcterms:W3CDTF">2017-03-02T05:05:00Z</dcterms:modified>
</cp:coreProperties>
</file>